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kaupunginkirjasto, Galleriakäytävä</w:t>
      </w:r>
    </w:p>
    <w:p>
      <w:r>
        <w:t>4.3.2025 tiistai</w:t>
      </w:r>
    </w:p>
    <w:p>
      <w:pPr>
        <w:pStyle w:val="Heading1"/>
      </w:pPr>
      <w:r>
        <w:t>4.3.2025-29.3.2025</w:t>
      </w:r>
    </w:p>
    <w:p>
      <w:pPr>
        <w:pStyle w:val="Heading2"/>
      </w:pPr>
      <w:r>
        <w:t>10:00-15:00 Pyhän Olavin jalanjäljissä - julistenäyttely</w:t>
      </w:r>
    </w:p>
    <w:p>
      <w:r>
        <w:t>Näyttely kertoo Pyhän Olavin kultista keskiajalla sekä uudesta St Olav Ostrobothnia -pyhiinvaellusreitistä.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