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Korsholms Kulturhus</w:t>
      </w:r>
    </w:p>
    <w:p>
      <w:r>
        <w:t>15.3.2025 lauantai</w:t>
      </w:r>
    </w:p>
    <w:p>
      <w:pPr>
        <w:pStyle w:val="Heading1"/>
      </w:pPr>
      <w:r>
        <w:t>15.3.2025 lauantai</w:t>
      </w:r>
    </w:p>
    <w:p>
      <w:pPr>
        <w:pStyle w:val="Heading2"/>
      </w:pPr>
      <w:r>
        <w:t>13:00-17:00 K.V. Åkerblom</w:t>
      </w:r>
    </w:p>
    <w:p>
      <w:r>
        <w:t>Seminarium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