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Grundet, intill Skutnäsvägen. Jakobstad</w:t>
      </w:r>
    </w:p>
    <w:p>
      <w:r>
        <w:t>4.3.2025 tiistai</w:t>
      </w:r>
    </w:p>
    <w:p>
      <w:pPr>
        <w:pStyle w:val="Heading1"/>
      </w:pPr>
      <w:r>
        <w:t>4.3.2025 tiistai</w:t>
      </w:r>
    </w:p>
    <w:p>
      <w:pPr>
        <w:pStyle w:val="Heading2"/>
      </w:pPr>
      <w:r>
        <w:t>18:00-18:00 Fastlagsbrasa på Grundet, Skutnäs, Jakobstad</w:t>
      </w:r>
    </w:p>
    <w:p>
      <w:r>
        <w:t xml:space="preserve">Välkommen till vår traditionella fastlagsbrasa på Grundet i Skutnäs (intill Skutnäsvägen) 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