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11.3.2025 tiistai</w:t>
      </w:r>
    </w:p>
    <w:p>
      <w:pPr>
        <w:pStyle w:val="Heading1"/>
      </w:pPr>
      <w:r>
        <w:t>11.3.2025 tiistai</w:t>
      </w:r>
    </w:p>
    <w:p>
      <w:pPr>
        <w:pStyle w:val="Heading2"/>
      </w:pPr>
      <w:r>
        <w:t>18:00-19:15 Föräldratips i spel och sociala medier - Nepsybarn och risker på nätet? Teams</w:t>
      </w:r>
    </w:p>
    <w:p>
      <w:r>
        <w:t>Öppna föräldrakvällar via Teams en gång i månaden.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