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Paviljong</w:t>
      </w:r>
    </w:p>
    <w:p>
      <w:r>
        <w:t>24.7.2025 torstai</w:t>
      </w:r>
    </w:p>
    <w:p>
      <w:pPr>
        <w:pStyle w:val="Heading1"/>
      </w:pPr>
      <w:r>
        <w:t>24.7.2025-25.7.2025</w:t>
      </w:r>
    </w:p>
    <w:p>
      <w:pPr>
        <w:pStyle w:val="Heading2"/>
      </w:pPr>
      <w:r>
        <w:t>19:00-19:00 The Mule Skinner Band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