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todoksinen kirkko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21:00-21:00 19. Äänen ja hiljaisuuden äärellä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