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Koivulahden kirkko</w:t>
      </w:r>
    </w:p>
    <w:p>
      <w:r>
        <w:t>27.7.2025 sunnuntai</w:t>
      </w:r>
    </w:p>
    <w:p>
      <w:pPr>
        <w:pStyle w:val="Heading1"/>
      </w:pPr>
      <w:r>
        <w:t>27.7.2025 sunnuntai</w:t>
      </w:r>
    </w:p>
    <w:p>
      <w:pPr>
        <w:pStyle w:val="Heading2"/>
      </w:pPr>
      <w:r>
        <w:t>15:00-15:00 14. Barokkia ja romantiikkaa</w:t>
      </w:r>
    </w:p>
    <w:p>
      <w:r>
        <w:t>Korsholm Music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