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Ruutikellarintie 6, 65100 Vaasa</w:t>
      </w:r>
    </w:p>
    <w:p>
      <w:r>
        <w:t>4.7.2025 perjantai</w:t>
      </w:r>
    </w:p>
    <w:p>
      <w:pPr>
        <w:pStyle w:val="Heading1"/>
      </w:pPr>
      <w:r>
        <w:t>4.7.2025-6.7.2025</w:t>
      </w:r>
    </w:p>
    <w:p>
      <w:pPr>
        <w:pStyle w:val="Heading2"/>
      </w:pPr>
      <w:r>
        <w:t>08:00-18:00 Wasa Footballcup</w:t>
      </w:r>
    </w:p>
    <w:p>
      <w:r>
        <w:t>Wasa Footballcup on vuosittain järjestettävä kansainvälinen jalkapalloturnaus 6–15-vuotiaille lapsille ja nuorille.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