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Kaupunginkirjasto</w:t>
      </w:r>
    </w:p>
    <w:p>
      <w:r>
        <w:t>3.2.2025 maanantai</w:t>
      </w:r>
    </w:p>
    <w:p>
      <w:pPr>
        <w:pStyle w:val="Heading1"/>
      </w:pPr>
      <w:r>
        <w:t>3.2.2025-28.2.2025</w:t>
      </w:r>
    </w:p>
    <w:p>
      <w:pPr>
        <w:pStyle w:val="Heading2"/>
      </w:pPr>
      <w:r>
        <w:t>10:00-17:00 Helmikuun näyttely</w:t>
      </w:r>
    </w:p>
    <w:p>
      <w:r>
        <w:t>Arne Helsingin teokset ovat esillä kaupungikirjastossa helmikuun aikana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