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17.2.2025 maanantai</w:t>
      </w:r>
    </w:p>
    <w:p>
      <w:pPr>
        <w:pStyle w:val="Heading1"/>
      </w:pPr>
      <w:r>
        <w:t>17.2.2025 maanantai</w:t>
      </w:r>
    </w:p>
    <w:p>
      <w:pPr>
        <w:pStyle w:val="Heading2"/>
      </w:pPr>
      <w:r>
        <w:t>18:00-21:00 TRERÄTTERS MIDDAG MED BALJVÄXTER</w:t>
      </w:r>
    </w:p>
    <w:p>
      <w:r>
        <w:t>Baljväxter är proteinrika, fibrerrika, järnrika och klimatsmarta. Ersätt köttet helt eller delvis med bönor, linser, ärt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