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10:00-13:00 PÅSKBRUNCH</w:t>
      </w:r>
    </w:p>
    <w:p>
      <w:r>
        <w:t>Som inspiration inför en av årets stora mathelger tillreder vi och äter en påskbrunch.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