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18.2.2025 tiistai</w:t>
      </w:r>
    </w:p>
    <w:p>
      <w:pPr>
        <w:pStyle w:val="Heading1"/>
      </w:pPr>
      <w:r>
        <w:t>18.2.2025-29.4.2025</w:t>
      </w:r>
    </w:p>
    <w:p>
      <w:pPr>
        <w:pStyle w:val="Heading2"/>
      </w:pPr>
      <w:r>
        <w:t>18:00-20:00 KONSTKURS, 10-13 ÅR</w:t>
      </w:r>
    </w:p>
    <w:p>
      <w:r>
        <w:t>En kurs för dig som tycker om att skapa i olika material.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