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3.3.2025 maanantai</w:t>
      </w:r>
    </w:p>
    <w:p>
      <w:pPr>
        <w:pStyle w:val="Heading1"/>
      </w:pPr>
      <w:r>
        <w:t>3.3.2025-28.3.2025</w:t>
      </w:r>
    </w:p>
    <w:p>
      <w:pPr>
        <w:pStyle w:val="Heading2"/>
      </w:pPr>
      <w:r>
        <w:t>09:00-14:00 Teemapäivät sairaaloiden ja terveyskeskusten OLKA-pisteillä Vaasassa ja Mustasaaressa + Pietarsaari, Maalahti, Närpiö</w:t>
      </w:r>
    </w:p>
    <w:p>
      <w:r>
        <w:t>Yhdistykset ja järjestöt voivat varata teemapäiviä hyvinvointialueen OLKA-pisteille.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