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25.1.2025 lauantai</w:t>
      </w:r>
    </w:p>
    <w:p>
      <w:pPr>
        <w:pStyle w:val="Heading1"/>
      </w:pPr>
      <w:r>
        <w:t>25.1.2025-24.5.2025</w:t>
      </w:r>
    </w:p>
    <w:p>
      <w:pPr>
        <w:pStyle w:val="Heading2"/>
      </w:pPr>
      <w:r>
        <w:t>12:30-16:30 LINDY HOP ALOITTELIJOILLE</w:t>
      </w:r>
    </w:p>
    <w:p>
      <w:r>
        <w:t>Lindy hop är en lekfull pardans som oftast dansas till swingmusik. I Lindy hop finns utrymme för kreativitet och kommuni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