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Avopalvelut, Pohjanmaan ensi- ja turvakoti, sisäänkäynti talon takana</w:t>
      </w:r>
    </w:p>
    <w:p>
      <w:r>
        <w:t>3.3.2025 maanantai</w:t>
      </w:r>
    </w:p>
    <w:p>
      <w:pPr>
        <w:pStyle w:val="Heading1"/>
      </w:pPr>
      <w:r>
        <w:t>3.3.2025-31.3.2025</w:t>
      </w:r>
    </w:p>
    <w:p>
      <w:pPr>
        <w:pStyle w:val="Heading2"/>
      </w:pPr>
      <w:r>
        <w:t>14:30-16:00 Vertaistukiryhmä 9-12-v. lapsille, joiden vanhemmat ovat eronneet</w:t>
      </w:r>
    </w:p>
    <w:p>
      <w:r>
        <w:t xml:space="preserve">Vertaisryhmässä lapselle tarjoutuu mahdollisuus ilmaista perhetilanteen herättämiä tunteitaan ja ajatuksiaan.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