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20.2.2025 torstai</w:t>
      </w:r>
    </w:p>
    <w:p>
      <w:pPr>
        <w:pStyle w:val="Heading1"/>
      </w:pPr>
      <w:r>
        <w:t>20.2.2025-23.2.2025</w:t>
      </w:r>
    </w:p>
    <w:p>
      <w:pPr>
        <w:pStyle w:val="Heading2"/>
      </w:pPr>
      <w:r>
        <w:t>09:00-23:00 Ostrobothnia Film Fest 2025</w:t>
      </w:r>
    </w:p>
    <w:p>
      <w:r>
        <w:t>Ostrobothnia Film Fest 2025 - Pohjanmaan oma elokuvafestari!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