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City Hall</w:t>
      </w:r>
    </w:p>
    <w:p>
      <w:r>
        <w:t>28.3.2025 perjantai</w:t>
      </w:r>
    </w:p>
    <w:p>
      <w:pPr>
        <w:pStyle w:val="Heading1"/>
      </w:pPr>
      <w:r>
        <w:t>28.3.2025 perjantai</w:t>
      </w:r>
    </w:p>
    <w:p>
      <w:pPr>
        <w:pStyle w:val="Heading2"/>
      </w:pPr>
      <w:r>
        <w:t>18:00-18:00 Big Band Standards</w:t>
      </w:r>
    </w:p>
    <w:p>
      <w:r>
        <w:t>Vaasan kaupunginorkesteri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