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Hall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17:00-17:00 Vaasa Baroque Kevät 2025</w:t>
      </w:r>
    </w:p>
    <w:p>
      <w:r>
        <w:t>Vasa Baroque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