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Rosso</w:t>
      </w:r>
    </w:p>
    <w:p>
      <w:r>
        <w:t>15.2.2025 lauantai</w:t>
      </w:r>
    </w:p>
    <w:p>
      <w:pPr>
        <w:pStyle w:val="Heading1"/>
      </w:pPr>
      <w:r>
        <w:t>15.2.2025 lauantai</w:t>
      </w:r>
    </w:p>
    <w:p>
      <w:pPr>
        <w:pStyle w:val="Heading2"/>
      </w:pPr>
      <w:r>
        <w:t>18:00-23:00 XXVII KOKKOLAN TALVIHARMONIKKA –  Rosson Talvikaraoke</w:t>
      </w:r>
    </w:p>
    <w:p>
      <w:r>
        <w:t>Kaikenikäiset innokkaat laulajat ovat lämpimästi tervetulleita laulamaan omia suosikkisävelmiä karaoken tahdissa!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