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Fanny</w:t>
      </w:r>
    </w:p>
    <w:p>
      <w:r>
        <w:t>15.3.2025 lauantai</w:t>
      </w:r>
    </w:p>
    <w:p>
      <w:pPr>
        <w:pStyle w:val="Heading1"/>
      </w:pPr>
      <w:r>
        <w:t>15.3.2025-16.3.2025</w:t>
      </w:r>
    </w:p>
    <w:p>
      <w:pPr>
        <w:pStyle w:val="Heading2"/>
      </w:pPr>
      <w:r>
        <w:t>19:00-17:00 Kai Hahto - Alone</w:t>
      </w:r>
    </w:p>
    <w:p>
      <w:r>
        <w:t>Kaaoszine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