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Barnavdelningen i huvudbiblioteket</w:t>
      </w:r>
    </w:p>
    <w:p>
      <w:r>
        <w:t>15.1.2025 keskiviikko</w:t>
      </w:r>
    </w:p>
    <w:p>
      <w:pPr>
        <w:pStyle w:val="Heading1"/>
      </w:pPr>
      <w:r>
        <w:t>15.1.2025-7.5.2025</w:t>
      </w:r>
    </w:p>
    <w:p>
      <w:pPr>
        <w:pStyle w:val="Heading2"/>
      </w:pPr>
      <w:r>
        <w:t>10:15-10:45 Sagostund på svenska på barnavdelningen i huvudbiblioteket</w:t>
      </w:r>
    </w:p>
    <w:p>
      <w:r>
        <w:t>Sagostunderna är gratis och öppna för alla.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