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18:30-20:30 HANDARBETSCAFÉ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