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Astragården, Vöyrintie 16</w:t>
      </w:r>
    </w:p>
    <w:p>
      <w:r>
        <w:t>11.8.2025 maanantai</w:t>
      </w:r>
    </w:p>
    <w:p>
      <w:pPr>
        <w:pStyle w:val="Heading1"/>
      </w:pPr>
      <w:r>
        <w:t>11.8.2025-18.5.2026</w:t>
      </w:r>
    </w:p>
    <w:p>
      <w:pPr>
        <w:pStyle w:val="Heading2"/>
      </w:pPr>
      <w:r>
        <w:t>17:00-18:00 Taidekahvila nuorisolle Astragårdenissa, 12 vuotiaat ja vanhemmat</w:t>
      </w:r>
    </w:p>
    <w:p>
      <w:r>
        <w:t>Taidekahvila Astragårdenissa, Vöyri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