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12.3.2025 keskiviikko</w:t>
      </w:r>
    </w:p>
    <w:p>
      <w:pPr>
        <w:pStyle w:val="Heading1"/>
      </w:pPr>
      <w:r>
        <w:t>12.3.2025-15.3.2025</w:t>
      </w:r>
    </w:p>
    <w:p>
      <w:pPr>
        <w:pStyle w:val="Heading2"/>
      </w:pPr>
      <w:r>
        <w:t>19:00-14:00 Pohjanmaa tanssii 2025</w:t>
      </w:r>
    </w:p>
    <w:p>
      <w:r>
        <w:t>Pohjanmaan tanssin aluekeskus järjestää tanssitaiteen tapahtuman Vaasassa maaliskuussa.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