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Koskeby skola, Vörå</w:t>
      </w:r>
    </w:p>
    <w:p>
      <w:r>
        <w:t>17.9.2024 tiistai</w:t>
      </w:r>
    </w:p>
    <w:p>
      <w:pPr>
        <w:pStyle w:val="Heading1"/>
      </w:pPr>
      <w:r>
        <w:t>17.9.2024-25.11.2025</w:t>
      </w:r>
    </w:p>
    <w:p>
      <w:pPr>
        <w:pStyle w:val="Heading2"/>
      </w:pPr>
      <w:r>
        <w:t>17:30-18:15 Föräldra-barngymnastik, 2-4 år</w:t>
      </w:r>
    </w:p>
    <w:p>
      <w:r>
        <w:t>Föräldra-barngymnastik, 2-4 år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