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</w:t>
      </w:r>
    </w:p>
    <w:p>
      <w:r>
        <w:t>17.9.2024 tiistai</w:t>
      </w:r>
    </w:p>
    <w:p>
      <w:pPr>
        <w:pStyle w:val="Heading1"/>
      </w:pPr>
      <w:r>
        <w:t>17.9.2024-27.5.2025</w:t>
      </w:r>
    </w:p>
    <w:p>
      <w:pPr>
        <w:pStyle w:val="Heading2"/>
      </w:pPr>
      <w:r>
        <w:t>18:00-19:30 27.5 minigolf 16-18-vuotiaille nuorille Norrvallassa</w:t>
      </w:r>
    </w:p>
    <w:p>
      <w:r>
        <w:t xml:space="preserve">Tule mukaan pelaamaan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