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24.9.2024 tiistai</w:t>
      </w:r>
    </w:p>
    <w:p>
      <w:pPr>
        <w:pStyle w:val="Heading1"/>
      </w:pPr>
      <w:r>
        <w:t>24.9.2024-13.5.2025</w:t>
      </w:r>
    </w:p>
    <w:p>
      <w:pPr>
        <w:pStyle w:val="Heading2"/>
      </w:pPr>
      <w:r>
        <w:t>09:00-16:00 MBA Highlights</w:t>
      </w:r>
    </w:p>
    <w:p>
      <w:r>
        <w:t>MBA Highlights provide an ideal basis towards studying in the triple-crown accredited Hanken EMBA programme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