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14.1.2026 keskiviikko</w:t>
      </w:r>
    </w:p>
    <w:p>
      <w:pPr>
        <w:pStyle w:val="Heading1"/>
      </w:pPr>
      <w:r>
        <w:t>14.1.2026-2.6.2026</w:t>
      </w:r>
    </w:p>
    <w:p>
      <w:pPr>
        <w:pStyle w:val="Heading2"/>
      </w:pPr>
      <w:r>
        <w:t>18:30-20:00 Samtalsgrupp online för anhöriga</w:t>
      </w:r>
    </w:p>
    <w:p>
      <w:r>
        <w:t>Samtalsgruppen online finns till för dig som har en oro för en närståendes psykiska hälsa och/eller din egen ork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