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Bennäs, Sportis</w:t>
      </w:r>
    </w:p>
    <w:p>
      <w:r>
        <w:t>17.1.2025 perjantai</w:t>
      </w:r>
    </w:p>
    <w:p>
      <w:pPr>
        <w:pStyle w:val="Heading1"/>
      </w:pPr>
      <w:r>
        <w:t>17.1.2025-21.3.2025</w:t>
      </w:r>
    </w:p>
    <w:p>
      <w:pPr>
        <w:pStyle w:val="Heading2"/>
      </w:pPr>
      <w:r>
        <w:t>20:00-22:00 Sportis Friidan för tonåringar</w:t>
      </w:r>
    </w:p>
    <w:p>
      <w:r>
        <w:t>Vid Sportis friidan kan de som går i Sursik skola komma och spela och umgås.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