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Kasarminalue 13</w:t>
      </w:r>
    </w:p>
    <w:p>
      <w:r>
        <w:t>2.12.2023 lauantai</w:t>
      </w:r>
    </w:p>
    <w:p>
      <w:pPr>
        <w:pStyle w:val="Heading1"/>
      </w:pPr>
      <w:r>
        <w:t>2.12.2023-10.12.2023</w:t>
      </w:r>
    </w:p>
    <w:p>
      <w:pPr>
        <w:pStyle w:val="Heading2"/>
      </w:pPr>
      <w:r>
        <w:t>12:00-18:00 Black Wall Gallery</w:t>
      </w:r>
    </w:p>
    <w:p>
      <w:r>
        <w:t>Black Wall Gallery 5.12- 20.12.2023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