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18:00-18:00 Julmusik med Tonfallet</w:t>
      </w:r>
    </w:p>
    <w:p>
      <w:r>
        <w:t>Julmusik med Tonfallet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