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</w:t>
      </w:r>
    </w:p>
    <w:p>
      <w:r>
        <w:t>17.11.2023 perjantai</w:t>
      </w:r>
    </w:p>
    <w:p>
      <w:pPr>
        <w:pStyle w:val="Heading1"/>
      </w:pPr>
      <w:r>
        <w:t>17.11.2023-24.5.2024</w:t>
      </w:r>
    </w:p>
    <w:p>
      <w:pPr>
        <w:pStyle w:val="Heading2"/>
      </w:pPr>
      <w:r>
        <w:t>19:00-23:30 Avoimet ovet Amigossa, Oravaisissa</w:t>
      </w:r>
    </w:p>
    <w:p>
      <w:r>
        <w:t>Avoimet ovet 13vuotta ja vanhemille nuorille, norisotalolla Amigossa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