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13.11.2023 maanantai</w:t>
      </w:r>
    </w:p>
    <w:p>
      <w:pPr>
        <w:pStyle w:val="Heading1"/>
      </w:pPr>
      <w:r>
        <w:t>13.11.2023-17.11.2023</w:t>
      </w:r>
    </w:p>
    <w:p>
      <w:pPr>
        <w:pStyle w:val="Heading2"/>
      </w:pPr>
      <w:r>
        <w:t>10:00-17:00 Tactilia</w:t>
      </w:r>
    </w:p>
    <w:p>
      <w:r>
        <w:t xml:space="preserve"> Aistikasta taidetta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