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18.1.2024 torstai</w:t>
      </w:r>
    </w:p>
    <w:p>
      <w:pPr>
        <w:pStyle w:val="Heading1"/>
      </w:pPr>
      <w:r>
        <w:t>18.1.2024-27.1.2024</w:t>
      </w:r>
    </w:p>
    <w:p>
      <w:pPr>
        <w:pStyle w:val="Heading2"/>
      </w:pPr>
      <w:r>
        <w:t>19:00-19:00 Tribute to The Eagles 2024</w:t>
      </w:r>
    </w:p>
    <w:p>
      <w:r>
        <w:t>Botnia Nöjeskonsult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