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15:00-15:00 Moments of Wind Band Music</w:t>
      </w:r>
    </w:p>
    <w:p>
      <w:r>
        <w:t>Pirkanmaan Pinna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