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Bistro4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17:30-19:30 Flamenco</w:t>
      </w:r>
    </w:p>
    <w:p>
      <w:r>
        <w:t>Flamenco ja tapas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