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6.11.2023 maanantai</w:t>
      </w:r>
    </w:p>
    <w:p>
      <w:pPr>
        <w:pStyle w:val="Heading1"/>
      </w:pPr>
      <w:r>
        <w:t>6.11.2023-9.11.2023</w:t>
      </w:r>
    </w:p>
    <w:p>
      <w:pPr>
        <w:pStyle w:val="Heading2"/>
      </w:pPr>
      <w:r>
        <w:t>15:00-16:00 Startti-info uusille yrittäjille</w:t>
      </w:r>
    </w:p>
    <w:p>
      <w:r>
        <w:t xml:space="preserve">Startia järjestää avoimeen ja maksuttomaan Startti-infon verkossa kaikille tulevalle yrittäjälle.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