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 i Jakobstad</w:t>
      </w:r>
    </w:p>
    <w:p>
      <w:r>
        <w:t>11.11.2023 lauantai</w:t>
      </w:r>
    </w:p>
    <w:p>
      <w:pPr>
        <w:pStyle w:val="Heading1"/>
      </w:pPr>
      <w:r>
        <w:t>11.11.2023-10.12.2023</w:t>
      </w:r>
    </w:p>
    <w:p>
      <w:pPr>
        <w:pStyle w:val="Heading2"/>
      </w:pPr>
      <w:r>
        <w:t>19:00-18:30 Så som elden</w:t>
      </w:r>
    </w:p>
    <w:p>
      <w:r>
        <w:t>En pjäs av Wava Stürmer i regi av Anders Hassel, på Brankis i Jakobstad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