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kauppakamari</w:t>
      </w:r>
    </w:p>
    <w:p>
      <w:r>
        <w:t>1.11.2023 keskiviikko</w:t>
      </w:r>
    </w:p>
    <w:p>
      <w:pPr>
        <w:pStyle w:val="Heading1"/>
      </w:pPr>
      <w:r>
        <w:t>1.11.2023-15.11.2023</w:t>
      </w:r>
    </w:p>
    <w:p>
      <w:pPr>
        <w:pStyle w:val="Heading2"/>
      </w:pPr>
      <w:r>
        <w:t>09:00-16:00 Esihenkilövalmennus</w:t>
      </w:r>
    </w:p>
    <w:p>
      <w:r>
        <w:t xml:space="preserve">Esihenkilövalmennus on prosessi, jossa kehitetään esihenkilötaitoja ja johtajuutta.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