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Botniahalli</w:t>
      </w:r>
    </w:p>
    <w:p>
      <w:r>
        <w:t>13.4.2024 lauantai</w:t>
      </w:r>
    </w:p>
    <w:p>
      <w:pPr>
        <w:pStyle w:val="Heading1"/>
      </w:pPr>
      <w:r>
        <w:t>13.4.2024-14.4.2024</w:t>
      </w:r>
    </w:p>
    <w:p>
      <w:pPr>
        <w:pStyle w:val="Heading2"/>
      </w:pPr>
      <w:r>
        <w:t>09:00-16:00 Vaasan Kansainvälinen koiranäyttely 13.-14.4.2024</w:t>
      </w:r>
    </w:p>
    <w:p>
      <w:r>
        <w:t>Kansainvälinen kaikkien rotujen koiranäyttely 13.-14.4.2024 Botniahallissa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