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16.11.2023 torstai</w:t>
      </w:r>
    </w:p>
    <w:p>
      <w:pPr>
        <w:pStyle w:val="Heading1"/>
      </w:pPr>
      <w:r>
        <w:t>16.11.2023-18.11.2023</w:t>
      </w:r>
    </w:p>
    <w:p>
      <w:pPr>
        <w:pStyle w:val="Heading2"/>
      </w:pPr>
      <w:r>
        <w:t>16:15-18:30 Vaasa LittFest</w:t>
      </w:r>
    </w:p>
    <w:p>
      <w:r>
        <w:t>Vaasa LittFest, kaksikielinen kirjallisuusfestivaali.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