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Rosenlunden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18:00-18:00 PANELDISKUSSION OM HÖGKÄNSLIGHET</w:t>
      </w:r>
    </w:p>
    <w:p>
      <w:r>
        <w:t>PANELDISKUSSION OM HÖGKÄNSLIGHET VID VILLA ROSENLUNDEN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