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26.10.2023-7.12.2023</w:t>
      </w:r>
    </w:p>
    <w:p>
      <w:pPr>
        <w:pStyle w:val="Heading2"/>
      </w:pPr>
      <w:r>
        <w:t>17:00-19:00 Kielikahvila</w:t>
      </w:r>
    </w:p>
    <w:p>
      <w:r>
        <w:t>Tervetuloa kielikahvilaan!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