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28.9.2023 torstai</w:t>
      </w:r>
    </w:p>
    <w:p>
      <w:pPr>
        <w:pStyle w:val="Heading1"/>
      </w:pPr>
      <w:r>
        <w:t>28.9.2023-12.10.2023</w:t>
      </w:r>
    </w:p>
    <w:p>
      <w:pPr>
        <w:pStyle w:val="Heading2"/>
      </w:pPr>
      <w:r>
        <w:t>17:00-20:00 Liiketoimintasuunnitelma-työpaja</w:t>
      </w:r>
    </w:p>
    <w:p>
      <w:r>
        <w:t>Ota oma läppärisi mukaan ja tule järjestämäämme maksuttomaan liiketoimintasuunnitelma-työpajaan 28.9.2023 kello 17.00-20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