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Sandsund skola - Sandsund förskola</w:t>
      </w:r>
    </w:p>
    <w:p>
      <w:r>
        <w:t>4.9.2023 maanantai</w:t>
      </w:r>
    </w:p>
    <w:p>
      <w:pPr>
        <w:pStyle w:val="Heading1"/>
      </w:pPr>
      <w:r>
        <w:t>4.9.2023-20.11.2023</w:t>
      </w:r>
    </w:p>
    <w:p>
      <w:pPr>
        <w:pStyle w:val="Heading2"/>
      </w:pPr>
      <w:r>
        <w:t>17:30-18:15 TILLSAMMANSKURS: LEK OCH LÄR PÅ UKRAINSKA Курси для дітей разом з батьками: Грай та навчайся! Курси прово</w:t>
      </w:r>
    </w:p>
    <w:p>
      <w:r>
        <w:t xml:space="preserve"> </w:t>
        <w:br/>
        <w:t>För barn i 2-6 års åldern tillsammans med förälder, omfattar aktiviteter med lek, prat och kommunikation, titta, bygga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