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16:30-18:00 Christina Baroque 1.9 2023</w:t>
      </w:r>
    </w:p>
    <w:p>
      <w:r>
        <w:t>Christina baroque - After work  Bravaden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