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13:00-14:00 Kimröökiä ja tupakankehräystä Alkulassa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