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8.9.2023 perjantai</w:t>
      </w:r>
    </w:p>
    <w:p>
      <w:pPr>
        <w:pStyle w:val="Heading1"/>
      </w:pPr>
      <w:r>
        <w:t>8.9.2023-9.9.2023</w:t>
      </w:r>
    </w:p>
    <w:p>
      <w:pPr>
        <w:pStyle w:val="Heading2"/>
      </w:pPr>
      <w:r>
        <w:t>17:00-18:00 Närpiön Ruoka  Mystiikka</w:t>
      </w:r>
    </w:p>
    <w:p>
      <w:r>
        <w:t>Ruokatori ja kulttuuriohjelmaa perjantai ja lauantai 8-9.9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