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Vasa museum</w:t>
      </w:r>
    </w:p>
    <w:p>
      <w:r>
        <w:t>3.8.2023 torstai</w:t>
      </w:r>
    </w:p>
    <w:p>
      <w:pPr>
        <w:pStyle w:val="Heading1"/>
      </w:pPr>
      <w:r>
        <w:t>3.8.2023 torstai</w:t>
      </w:r>
    </w:p>
    <w:p>
      <w:pPr>
        <w:pStyle w:val="Heading2"/>
      </w:pPr>
      <w:r>
        <w:t>10:00-17:00 Vaasan palon päivä</w:t>
      </w:r>
    </w:p>
    <w:p>
      <w:r>
        <w:t>Vanhan Vaasan museossa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