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Loftet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13:00-14:00 Latokahvit Loftetissa</w:t>
      </w:r>
    </w:p>
    <w:p>
      <w:r>
        <w:t xml:space="preserve">Keskustelu taiteilijoiden kanssa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